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110D3F">
        <w:rPr>
          <w:rFonts w:ascii="Calibri" w:eastAsia="Calibri" w:hAnsi="Calibri" w:cs="Times New Roman"/>
          <w:b/>
          <w:sz w:val="48"/>
          <w:szCs w:val="48"/>
        </w:rPr>
        <w:t>Porządek</w:t>
      </w: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Walnego Zebrania sprawozdawczego za 2018 rok</w:t>
      </w: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połączonego z wyborami uzupełniającymi do Zarządu,</w:t>
      </w: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członków Stowarzyszenia Rodzinnego Ogrodu Działkowego</w:t>
      </w: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im. Marii Curie Skłodowskiej w Elblągu</w:t>
      </w: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planowanego do przeprowadzenia 27 kwietnia 2019 roku</w:t>
      </w: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10D3F" w:rsidRPr="00110D3F" w:rsidRDefault="00110D3F" w:rsidP="00110D3F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b/>
        </w:rPr>
      </w:pPr>
      <w:r w:rsidRPr="00110D3F">
        <w:rPr>
          <w:rFonts w:ascii="Calibri" w:eastAsia="Calibri" w:hAnsi="Calibri" w:cs="Times New Roman"/>
          <w:b/>
        </w:rPr>
        <w:t>CZĘŚĆ I – Sprawozdanie za rok 2018</w:t>
      </w:r>
    </w:p>
    <w:p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Otwarcie zebrania – Prezes.</w:t>
      </w:r>
    </w:p>
    <w:p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Wybór Przewodniczącego zebrania i Sekretarza (głosowanie jawne).</w:t>
      </w:r>
    </w:p>
    <w:p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Stwierdzenie prawomocności zebrania na podstawie listy obecności – Przewodniczący.</w:t>
      </w:r>
    </w:p>
    <w:p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Zapoznanie uczestników z porządkiem zebrania / wnioski w sprawie uzupełnienia porządku Walnego Zebrania (głosowanie jawne) Przewodniczący.</w:t>
      </w:r>
    </w:p>
    <w:p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Powołanie Komisji Uchwał i Wniosków (głosowanie jawne).</w:t>
      </w:r>
    </w:p>
    <w:p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Zarządu ROD za rok 2018 – Prezes.</w:t>
      </w:r>
    </w:p>
    <w:p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Komisji Rewizyjnej – Przewodnicząca.</w:t>
      </w:r>
    </w:p>
    <w:p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Komisji Rozjemczej – Przewodniczący.</w:t>
      </w:r>
    </w:p>
    <w:p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Podjęcie uchwał w sprawie:</w:t>
      </w:r>
    </w:p>
    <w:p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sprawozdania finansowego za rok 2018;</w:t>
      </w:r>
    </w:p>
    <w:p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absolutorium dla organów stowarzyszenia za rok 2018.</w:t>
      </w:r>
    </w:p>
    <w:p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planu pracy merytorycznej, opłat, remontów i inwestycji oraz preliminarza finansowego na rok 2019.</w:t>
      </w:r>
    </w:p>
    <w:p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Plan pracy merytorycznej – Prezes;</w:t>
      </w:r>
    </w:p>
    <w:p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Propozycje opłat – Prezes;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ogrodowa;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składka członkowska;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za zarządzanie i administrację dla dzierżawców niezrzeszonych;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ekwiwalent za nieodpracowane godziny społeczne;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wodna;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energetyczna;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za wywóz śmieci;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110D3F">
        <w:rPr>
          <w:rFonts w:ascii="Calibri" w:eastAsia="Calibri" w:hAnsi="Calibri" w:cs="Times New Roman"/>
        </w:rPr>
        <w:t>nnw</w:t>
      </w:r>
      <w:proofErr w:type="spellEnd"/>
      <w:r w:rsidRPr="00110D3F">
        <w:rPr>
          <w:rFonts w:ascii="Calibri" w:eastAsia="Calibri" w:hAnsi="Calibri" w:cs="Times New Roman"/>
        </w:rPr>
        <w:t xml:space="preserve"> w czasie prac społecznych (5 osób);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ryczałt za przejazdy.</w:t>
      </w:r>
    </w:p>
    <w:p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Propozycje remontów i preliminarz finansowy na 2019 rok.</w:t>
      </w:r>
    </w:p>
    <w:p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lastRenderedPageBreak/>
        <w:t>Dyskusja nad przedstawionymi propozycjami</w:t>
      </w:r>
    </w:p>
    <w:p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Zgłaszanie uwag i poprawek / wnioski, uzupełnienia propozycje – głosowanie jawne.</w:t>
      </w:r>
    </w:p>
    <w:p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Podjęcie uchwał w sprawie: (głosowanie jawne)</w:t>
      </w:r>
    </w:p>
    <w:p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Zatwierdzenia planu pracy merytorycznej Zarządu ROD na następny rok;</w:t>
      </w:r>
    </w:p>
    <w:p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Zatwierdzenie propozycji opłat: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ogrodowa;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składka członkowska;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za zarządzanie i administrację dla dzierżawców niezrzeszonych;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ekwiwalent za nieodpracowane godziny społeczne;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wodna;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energetyczna;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za wywóz śmieci;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110D3F">
        <w:rPr>
          <w:rFonts w:ascii="Calibri" w:eastAsia="Calibri" w:hAnsi="Calibri" w:cs="Times New Roman"/>
        </w:rPr>
        <w:t>nnw</w:t>
      </w:r>
      <w:proofErr w:type="spellEnd"/>
      <w:r w:rsidRPr="00110D3F">
        <w:rPr>
          <w:rFonts w:ascii="Calibri" w:eastAsia="Calibri" w:hAnsi="Calibri" w:cs="Times New Roman"/>
        </w:rPr>
        <w:t xml:space="preserve"> w czasie prac społecznych (5 osób);</w:t>
      </w:r>
    </w:p>
    <w:p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ryczałt za przejazdy.</w:t>
      </w:r>
    </w:p>
    <w:p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Zatwierdzenie planu gospodarczego na 2019 rok.</w:t>
      </w:r>
    </w:p>
    <w:p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Dyskusja i sprawy bieżące.</w:t>
      </w:r>
    </w:p>
    <w:p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Zakończenie pierwszej części sprawozdawczej – Przewodniczący.</w:t>
      </w:r>
    </w:p>
    <w:p w:rsidR="00110D3F" w:rsidRPr="00110D3F" w:rsidRDefault="00110D3F" w:rsidP="00110D3F">
      <w:pPr>
        <w:spacing w:after="200" w:line="360" w:lineRule="auto"/>
        <w:rPr>
          <w:rFonts w:ascii="Calibri" w:eastAsia="Calibri" w:hAnsi="Calibri" w:cs="Times New Roman"/>
        </w:rPr>
      </w:pPr>
    </w:p>
    <w:p w:rsidR="00110D3F" w:rsidRPr="00110D3F" w:rsidRDefault="00110D3F" w:rsidP="00110D3F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110D3F">
        <w:rPr>
          <w:rFonts w:ascii="Calibri" w:eastAsia="Calibri" w:hAnsi="Calibri" w:cs="Times New Roman"/>
          <w:b/>
        </w:rPr>
        <w:t>CZĘŚĆ II Wybory uzupełniające do Zarządu Stowarzyszenia ROD</w:t>
      </w:r>
    </w:p>
    <w:p w:rsidR="00110D3F" w:rsidRPr="00110D3F" w:rsidRDefault="00110D3F" w:rsidP="00110D3F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Wybór Komisji Wyborczej (głosowanie jawne).</w:t>
      </w:r>
    </w:p>
    <w:p w:rsidR="00110D3F" w:rsidRPr="00110D3F" w:rsidRDefault="00110D3F" w:rsidP="00110D3F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Zgłaszanie kandydatur do uzupełnienia Zarządu Stowarzyszenia ROD.</w:t>
      </w:r>
    </w:p>
    <w:p w:rsidR="00110D3F" w:rsidRPr="00110D3F" w:rsidRDefault="00110D3F" w:rsidP="00110D3F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Prezentacja kandydatów, zadawanie pytań, dyskusja.</w:t>
      </w:r>
    </w:p>
    <w:p w:rsidR="00110D3F" w:rsidRPr="00110D3F" w:rsidRDefault="00110D3F" w:rsidP="00110D3F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Głosowanie tajne.</w:t>
      </w:r>
    </w:p>
    <w:p w:rsidR="00110D3F" w:rsidRPr="00110D3F" w:rsidRDefault="00110D3F" w:rsidP="00110D3F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Przeliczenie głosów i ogłoszenie wyników przez Komisję Wyborczą.</w:t>
      </w:r>
    </w:p>
    <w:p w:rsidR="00110D3F" w:rsidRPr="00110D3F" w:rsidRDefault="00110D3F" w:rsidP="00110D3F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Podział funkcji Zarządu Stowarzyszenia ROD.</w:t>
      </w:r>
    </w:p>
    <w:p w:rsidR="00110D3F" w:rsidRPr="00110D3F" w:rsidRDefault="00110D3F" w:rsidP="00110D3F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składu Zarządu Stowarzyszenia ROD w nowym, pełnym składzie.</w:t>
      </w:r>
    </w:p>
    <w:p w:rsidR="00110D3F" w:rsidRPr="00110D3F" w:rsidRDefault="00110D3F" w:rsidP="00110D3F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Zakończenie zebrania - Przewodniczący.</w:t>
      </w:r>
    </w:p>
    <w:p w:rsidR="00110D3F" w:rsidRDefault="00110D3F">
      <w:r>
        <w:br w:type="page"/>
      </w:r>
    </w:p>
    <w:p w:rsidR="00110D3F" w:rsidRPr="00110D3F" w:rsidRDefault="00110D3F" w:rsidP="00110D3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10D3F">
        <w:rPr>
          <w:rFonts w:ascii="Calibri" w:eastAsia="Calibri" w:hAnsi="Calibri" w:cs="Times New Roman"/>
          <w:b/>
          <w:sz w:val="28"/>
          <w:szCs w:val="28"/>
        </w:rPr>
        <w:lastRenderedPageBreak/>
        <w:t>Sprawozdanie z prac Zarządu Stowarzyszenia ROD</w:t>
      </w:r>
    </w:p>
    <w:p w:rsidR="00110D3F" w:rsidRPr="00110D3F" w:rsidRDefault="00110D3F" w:rsidP="00110D3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10D3F">
        <w:rPr>
          <w:rFonts w:ascii="Calibri" w:eastAsia="Calibri" w:hAnsi="Calibri" w:cs="Times New Roman"/>
          <w:b/>
          <w:sz w:val="28"/>
          <w:szCs w:val="28"/>
        </w:rPr>
        <w:t>za rok 2018</w:t>
      </w:r>
    </w:p>
    <w:p w:rsidR="00110D3F" w:rsidRPr="00110D3F" w:rsidRDefault="00110D3F" w:rsidP="00110D3F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 2018 roku Zarząd Stowarzyszenia ROD zbierał się na zebraniach 7 razy w miesiącach od marca do listopada. W tym czasie podjęte zostały 34 uchwały.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 2018 roku biuro stowarzyszenia czynne było od 15 kwietnia do 30 września w każdy trzeci piątek miesiąca. Dyżurujący członkowie Zarządu przyjmowali interesantów w sprawach dotyczących ogrodu oraz bieżących spraw Stowarzyszenia ROD. Zgłaszane wnioski i problemy stanowiły później temat do rozpatrywania na posiedzeniach zarządu.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 okresie wakacyjnym zarząd powołał komisję pod przewodnictwem fachowego instruktora ogrodowego do przeprowadzenia corocznego przeglądu działek pod względem zagospodarowania, utrzymania i estetyki. Uwagi z przeglądu, zawarte w protokole, a dotyczące w większości jedynie estetycznych uchybień, były przedmiotem rozpatrywanym na jednym z posiedzeń Zarządu.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Sprawdzono oplombowanie urządzeń pomiarowych na poszczególnych działkach. Dokonano bieżących, niezbędnych napraw sieci wodociągowej i elektrycznej.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 nadzorem Zarządu prowadzono prace społeczne na rzecz ogrodu. Wszyscy pracujący byli objęci ubezpieczeniem NNW. Polisa ubezpieczeniowa obejmowała także świetlicę.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 ramach prac społecznych zarząd dwukrotnie zorganizował cięcie żywopłotu od strony ul. Królewieckiej przy wykorzystaniu własnych nożyc spalinowych i piły spalinowej.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Zarząd zorganizował i przeprowadził uroczystości związane z obchodami Dnia Działkowca oraz zabawę taneczną dla działkowców.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Wykonane zostały prace naprawcze na dachu świetlicy w zakresie pokrycia papą, obróbki kominowej oraz wymiany części orynnowania.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Wymienione zostały wszystkie okna na świetlicy wraz z obróbką futryn okiennych.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Pomalowane zostały pomieszczenia WC.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Na bieżąco uaktualniana była strona Internetowa Stowarzyszenia ROD oraz profil na Facebooku.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Dokonano zakupu sprzętu nagłaśniającego na potrzeby Stowarzyszenia.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Cały zakres zaplanowanych prac oraz plan zakupowy został zrealizowany w całości.</w:t>
      </w:r>
    </w:p>
    <w:p w:rsidR="00110D3F" w:rsidRPr="00110D3F" w:rsidRDefault="00110D3F" w:rsidP="00110D3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Bieżąca praca Zarządu, poprawność prowadzonej dokumentacji oraz gospodarka środkami finansowymi kontrolowane były przez Komisję Rewizyjną. W opinii komisji, potwierdzonej w protokole pokontrolnym działalność Zarządu zgodna była z obowiązującymi przepisami.</w:t>
      </w:r>
    </w:p>
    <w:p w:rsidR="00110D3F" w:rsidRPr="00110D3F" w:rsidRDefault="00110D3F" w:rsidP="00110D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Od połowy września do dnia dzisiejszego Zarząd funkcjonował w ograniczonym, trzyosobowym składzie ale dzięki dużemu zaangażowaniu i pomocy niektórych członków byłego zarządu wszystkie zaplanowane przedsięwzięcia udało się w pełni zrealizować.</w:t>
      </w:r>
    </w:p>
    <w:p w:rsidR="00110D3F" w:rsidRPr="00110D3F" w:rsidRDefault="00110D3F" w:rsidP="00110D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 roku ubiegłym pięć działek zmieniło właścicieli. Do dnia dzisiejszego nie wpłynęły opłaty ogrodowe od jednego dzierżawcy (został o tym poinformowany listem poleconym).</w:t>
      </w:r>
    </w:p>
    <w:p w:rsidR="00110D3F" w:rsidRPr="00110D3F" w:rsidRDefault="00110D3F" w:rsidP="00110D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Wszystkie zobowiązania stowarzyszenia wobec podmiotów zewnętrznych zostały uregulowane.</w:t>
      </w:r>
    </w:p>
    <w:p w:rsidR="00110D3F" w:rsidRPr="00110D3F" w:rsidRDefault="00110D3F" w:rsidP="00110D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Podpisane zostały aneksy umów na dostawę wody, prądu i wywóz nieczystości.</w:t>
      </w:r>
    </w:p>
    <w:p w:rsidR="00110D3F" w:rsidRPr="00110D3F" w:rsidRDefault="00110D3F" w:rsidP="00110D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Złożony został wniosek do UM o zwolnienie Stowarzyszenia z podatku gruntowego.</w:t>
      </w:r>
    </w:p>
    <w:p w:rsidR="00110D3F" w:rsidRPr="00110D3F" w:rsidRDefault="00110D3F" w:rsidP="00110D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Zostało też złożone sprawozdanie finansowe z działalności Stowarzyszenia za rok 2018 do Urzędu Skarbowego.</w:t>
      </w:r>
    </w:p>
    <w:p w:rsidR="00110D3F" w:rsidRPr="00110D3F" w:rsidRDefault="00110D3F" w:rsidP="00110D3F">
      <w:pPr>
        <w:spacing w:after="0" w:line="276" w:lineRule="auto"/>
        <w:ind w:firstLine="360"/>
        <w:jc w:val="both"/>
        <w:rPr>
          <w:rFonts w:ascii="Calibri" w:eastAsia="Calibri" w:hAnsi="Calibri" w:cs="Times New Roman"/>
          <w:b/>
        </w:rPr>
      </w:pPr>
      <w:r w:rsidRPr="00110D3F">
        <w:rPr>
          <w:rFonts w:ascii="Calibri" w:eastAsia="Calibri" w:hAnsi="Calibri" w:cs="Times New Roman"/>
          <w:b/>
        </w:rPr>
        <w:t>Rozliczenie finansowe za rok 2018 stanowi załącznik do sprawozdania.</w:t>
      </w:r>
    </w:p>
    <w:p w:rsidR="00110D3F" w:rsidRDefault="00110D3F">
      <w:r>
        <w:br w:type="page"/>
      </w:r>
    </w:p>
    <w:p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10D3F">
        <w:rPr>
          <w:rFonts w:ascii="Calibri" w:eastAsia="Calibri" w:hAnsi="Calibri" w:cs="Times New Roman"/>
          <w:b/>
          <w:sz w:val="28"/>
          <w:szCs w:val="28"/>
        </w:rPr>
        <w:lastRenderedPageBreak/>
        <w:t>Rozliczenie finansowe za rok 2018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1. Wpływy</w:t>
      </w:r>
    </w:p>
    <w:p w:rsidR="00110D3F" w:rsidRPr="00110D3F" w:rsidRDefault="00110D3F" w:rsidP="00110D3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stan konta na dzień 01,01, 2018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14.008,18 zł.</w:t>
      </w:r>
    </w:p>
    <w:p w:rsidR="00110D3F" w:rsidRPr="00110D3F" w:rsidRDefault="00110D3F" w:rsidP="00110D3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składka członkowska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1.284 zł.</w:t>
      </w:r>
    </w:p>
    <w:p w:rsidR="00110D3F" w:rsidRPr="00110D3F" w:rsidRDefault="00110D3F" w:rsidP="00110D3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składka na zarządzanie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96 zł.</w:t>
      </w:r>
    </w:p>
    <w:p w:rsidR="00110D3F" w:rsidRPr="00110D3F" w:rsidRDefault="00110D3F" w:rsidP="00110D3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opłaty ogrodowe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10.320,70 zł.</w:t>
      </w:r>
    </w:p>
    <w:p w:rsidR="00110D3F" w:rsidRPr="00110D3F" w:rsidRDefault="00110D3F" w:rsidP="00110D3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wpisowe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600 zł.</w:t>
      </w:r>
    </w:p>
    <w:p w:rsidR="00110D3F" w:rsidRPr="00110D3F" w:rsidRDefault="00110D3F" w:rsidP="00110D3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inwestycyjne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600 zł</w:t>
      </w:r>
    </w:p>
    <w:p w:rsidR="00110D3F" w:rsidRPr="00110D3F" w:rsidRDefault="00110D3F" w:rsidP="00110D3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opłata za godziny społeczne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1875 zł.</w:t>
      </w:r>
    </w:p>
    <w:p w:rsidR="00110D3F" w:rsidRPr="00110D3F" w:rsidRDefault="00110D3F" w:rsidP="00110D3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inne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796,29 zł.</w:t>
      </w:r>
    </w:p>
    <w:p w:rsidR="00110D3F" w:rsidRPr="00110D3F" w:rsidRDefault="00110D3F" w:rsidP="00110D3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darowizny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1.750 zł.</w:t>
      </w:r>
    </w:p>
    <w:p w:rsidR="00110D3F" w:rsidRPr="00110D3F" w:rsidRDefault="00110D3F" w:rsidP="00110D3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śmieci, energia, woda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10.985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Łącznie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42.315,17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2. Wydatki</w:t>
      </w:r>
    </w:p>
    <w:p w:rsidR="00110D3F" w:rsidRPr="00110D3F" w:rsidRDefault="00110D3F" w:rsidP="00110D3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 xml:space="preserve">działalność biura i zarządzanie 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294,83 zł.</w:t>
      </w:r>
    </w:p>
    <w:p w:rsidR="00110D3F" w:rsidRPr="00110D3F" w:rsidRDefault="00110D3F" w:rsidP="00110D3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woda, prąd, śmieci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11.653,34 zł.</w:t>
      </w:r>
    </w:p>
    <w:p w:rsidR="00110D3F" w:rsidRPr="00110D3F" w:rsidRDefault="00110D3F" w:rsidP="00110D3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materiały budowlane, oświetleniowe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7.936,82 zł.</w:t>
      </w:r>
    </w:p>
    <w:p w:rsidR="00110D3F" w:rsidRPr="00110D3F" w:rsidRDefault="00110D3F" w:rsidP="00110D3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środki czystości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254,80 zł.</w:t>
      </w:r>
    </w:p>
    <w:p w:rsidR="00110D3F" w:rsidRPr="00110D3F" w:rsidRDefault="00110D3F" w:rsidP="00110D3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zakup sprzętu, cięcie żywopłotu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9.214,88 zł.</w:t>
      </w:r>
    </w:p>
    <w:p w:rsidR="00110D3F" w:rsidRPr="00110D3F" w:rsidRDefault="00110D3F" w:rsidP="00110D3F">
      <w:pPr>
        <w:spacing w:after="200" w:line="276" w:lineRule="auto"/>
        <w:ind w:left="708" w:firstLine="708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Łącznie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29.354,67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3. Opłaty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woda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prąd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śmieci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6.714,74 zł.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3.498,60 zł.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1.440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wpływy – 42.315,17 zł.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wydatki – 29.354,67 zł.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stan na 31.12.2018 – 12.960,50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12.960,50 zł. – bank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0 zł. – kasa ogrodu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fundusz statutowy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93,18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fundusz rozwoju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12.867,32 zł.</w:t>
      </w:r>
    </w:p>
    <w:p w:rsidR="00110D3F" w:rsidRDefault="00110D3F">
      <w:r>
        <w:br w:type="page"/>
      </w: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10D3F">
        <w:rPr>
          <w:rFonts w:ascii="Calibri" w:eastAsia="Calibri" w:hAnsi="Calibri" w:cs="Times New Roman"/>
          <w:b/>
          <w:sz w:val="28"/>
          <w:szCs w:val="28"/>
        </w:rPr>
        <w:t>Plan pracy merytorycznej</w:t>
      </w: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10D3F">
        <w:rPr>
          <w:rFonts w:ascii="Calibri" w:eastAsia="Calibri" w:hAnsi="Calibri" w:cs="Times New Roman"/>
          <w:b/>
          <w:sz w:val="28"/>
          <w:szCs w:val="28"/>
        </w:rPr>
        <w:t>Zarządu Stowarzyszenia ROD im. M. C. Skłodowskiej w Elblągu</w:t>
      </w:r>
    </w:p>
    <w:p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10D3F">
        <w:rPr>
          <w:rFonts w:ascii="Calibri" w:eastAsia="Calibri" w:hAnsi="Calibri" w:cs="Times New Roman"/>
          <w:b/>
          <w:sz w:val="28"/>
          <w:szCs w:val="28"/>
        </w:rPr>
        <w:t>na rok 2019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</w:rPr>
      </w:pP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</w:rPr>
      </w:pP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Złożenie wniosku do Urzędu Miasta Elbląga o zwolnienie z podatku gruntowego.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Złożenie wniosku do Urzędu Miasta Elbląga o zezwolenie na usunięcie uschniętych drzew w rejonie świetlicy.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Opracowanie materiałów na Walne Zebranie członków Stowarzyszenia ROD.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Wszczęcie procedury wypowiedzenia umowy dzierżawy wobec dzierżawcy (dz. 75).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Zawarcie umów z wykonawcami.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Zorganizowanie Dnia Działkowca 31 sierpnia.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Kontrola oplombowania wodomierzy i liczników energii elektrycznej.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Dokonanie przeglądu działek pod względem ładu i porządku.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Wykonanie bieżących remontów i modernizacji zgodnie z opracowanym planem.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Przegląd i naprawa sieci elektrycznej i wodociągowej.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Przeprowadzenie prac porządkowych na terenie ROD.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Zakup sprzętu dla stowarzyszenia.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Prowadzenie strony Internetowej Stowarzyszenia ROD i profilu na Facebooku.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Współpraca z innymi organizacjami społecznymi.</w:t>
      </w:r>
    </w:p>
    <w:p w:rsidR="00110D3F" w:rsidRPr="00110D3F" w:rsidRDefault="00110D3F" w:rsidP="00110D3F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Bieżące zadania wynikające ze statutu stowarzyszenia i regulaminu ogrodu.</w:t>
      </w:r>
    </w:p>
    <w:p w:rsidR="00110D3F" w:rsidRDefault="00110D3F">
      <w:r>
        <w:br w:type="page"/>
      </w:r>
    </w:p>
    <w:p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110D3F">
        <w:rPr>
          <w:rFonts w:ascii="Calibri" w:eastAsia="Calibri" w:hAnsi="Calibri" w:cs="Times New Roman"/>
          <w:b/>
          <w:sz w:val="40"/>
          <w:szCs w:val="40"/>
        </w:rPr>
        <w:t>Plan inwestycji i remontów na rok 2019 rok</w:t>
      </w:r>
    </w:p>
    <w:p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(fundusz rozwoju)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0D3F" w:rsidRPr="00110D3F" w:rsidRDefault="00110D3F" w:rsidP="00110D3F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color w:val="000000"/>
          <w:sz w:val="24"/>
          <w:szCs w:val="24"/>
        </w:rPr>
        <w:t>Zakup i wymiana rynny z lewej strony świetlicy</w:t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  <w:t>600 zł</w:t>
      </w:r>
    </w:p>
    <w:p w:rsidR="00110D3F" w:rsidRPr="00110D3F" w:rsidRDefault="00110D3F" w:rsidP="00110D3F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color w:val="000000"/>
          <w:sz w:val="24"/>
          <w:szCs w:val="24"/>
        </w:rPr>
        <w:t>Zakup i położenie rur spustowych wody deszczowej wzdłuż budynku św.</w:t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  <w:t>1000 zł</w:t>
      </w:r>
    </w:p>
    <w:p w:rsidR="00110D3F" w:rsidRPr="00110D3F" w:rsidRDefault="00110D3F" w:rsidP="00110D3F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color w:val="000000"/>
          <w:sz w:val="24"/>
          <w:szCs w:val="24"/>
        </w:rPr>
        <w:t>Zerwanie płyt i naprawa tynku na ścianach wewnątrz świetlicy</w:t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  <w:t>500 zł</w:t>
      </w:r>
    </w:p>
    <w:p w:rsidR="00110D3F" w:rsidRPr="00110D3F" w:rsidRDefault="00110D3F" w:rsidP="00110D3F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color w:val="000000"/>
          <w:sz w:val="24"/>
          <w:szCs w:val="24"/>
        </w:rPr>
        <w:t>Zerwanie starych i położenie płyt gipsowych na suficie świetlicy</w:t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  <w:t>1000 zł</w:t>
      </w:r>
    </w:p>
    <w:p w:rsidR="00110D3F" w:rsidRPr="00110D3F" w:rsidRDefault="00110D3F" w:rsidP="00110D3F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color w:val="000000"/>
          <w:sz w:val="24"/>
          <w:szCs w:val="24"/>
        </w:rPr>
        <w:t>Rezerwa</w:t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  <w:t>1000 zł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>Razem inwestycje i remonty</w:t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  <w:t>4100 zł</w:t>
      </w:r>
    </w:p>
    <w:p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10D3F">
        <w:rPr>
          <w:rFonts w:ascii="Calibri" w:eastAsia="Calibri" w:hAnsi="Calibri" w:cs="Times New Roman"/>
          <w:b/>
          <w:sz w:val="36"/>
          <w:szCs w:val="36"/>
        </w:rPr>
        <w:t>Wydatki na działalność bieżącą Stowarzyszenia ROD</w:t>
      </w:r>
    </w:p>
    <w:p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(fundusz statutowy)</w:t>
      </w:r>
    </w:p>
    <w:p w:rsidR="00110D3F" w:rsidRPr="00110D3F" w:rsidRDefault="00110D3F" w:rsidP="00110D3F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Środki czystości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200 zł</w:t>
      </w:r>
    </w:p>
    <w:p w:rsidR="00110D3F" w:rsidRPr="00110D3F" w:rsidRDefault="00110D3F" w:rsidP="00110D3F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Media świetlica (prąd, woda, gaz)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300 zł</w:t>
      </w:r>
    </w:p>
    <w:p w:rsidR="00110D3F" w:rsidRPr="00110D3F" w:rsidRDefault="00110D3F" w:rsidP="00110D3F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Strona Internetowa (domena, hosting)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200 zł</w:t>
      </w:r>
    </w:p>
    <w:p w:rsidR="00110D3F" w:rsidRPr="00110D3F" w:rsidRDefault="00110D3F" w:rsidP="00110D3F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Prowadzenie biura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1000 zł</w:t>
      </w:r>
    </w:p>
    <w:p w:rsidR="00110D3F" w:rsidRPr="00110D3F" w:rsidRDefault="00110D3F" w:rsidP="00110D3F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 xml:space="preserve">Ubezpieczenie majątku oraz </w:t>
      </w:r>
      <w:proofErr w:type="spellStart"/>
      <w:r w:rsidRPr="00110D3F">
        <w:rPr>
          <w:rFonts w:ascii="Calibri" w:eastAsia="Calibri" w:hAnsi="Calibri" w:cs="Times New Roman"/>
          <w:sz w:val="24"/>
          <w:szCs w:val="24"/>
        </w:rPr>
        <w:t>nnw</w:t>
      </w:r>
      <w:proofErr w:type="spellEnd"/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450 zł</w:t>
      </w:r>
    </w:p>
    <w:p w:rsidR="00110D3F" w:rsidRPr="00110D3F" w:rsidRDefault="00110D3F" w:rsidP="00110D3F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Zabezpieczenie obchodów Dnia Działkowca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3000 zł</w:t>
      </w:r>
    </w:p>
    <w:p w:rsidR="00110D3F" w:rsidRPr="00110D3F" w:rsidRDefault="00110D3F" w:rsidP="00110D3F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Ryczałt za przejazdy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200 zł</w:t>
      </w:r>
    </w:p>
    <w:p w:rsidR="00110D3F" w:rsidRPr="00110D3F" w:rsidRDefault="00110D3F" w:rsidP="00110D3F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Prace porządkowe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200 zł</w:t>
      </w:r>
    </w:p>
    <w:p w:rsidR="00110D3F" w:rsidRPr="00110D3F" w:rsidRDefault="00110D3F" w:rsidP="00110D3F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Cięcie żywopłotu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r w:rsidR="00864D45">
        <w:rPr>
          <w:rFonts w:ascii="Calibri" w:eastAsia="Calibri" w:hAnsi="Calibri" w:cs="Times New Roman"/>
          <w:sz w:val="24"/>
          <w:szCs w:val="24"/>
        </w:rPr>
        <w:tab/>
      </w:r>
      <w:bookmarkStart w:id="0" w:name="_GoBack"/>
      <w:bookmarkEnd w:id="0"/>
      <w:r w:rsidRPr="00110D3F">
        <w:rPr>
          <w:rFonts w:ascii="Calibri" w:eastAsia="Calibri" w:hAnsi="Calibri" w:cs="Times New Roman"/>
          <w:sz w:val="24"/>
          <w:szCs w:val="24"/>
        </w:rPr>
        <w:tab/>
        <w:t>300 zł</w:t>
      </w:r>
    </w:p>
    <w:p w:rsidR="00110D3F" w:rsidRPr="00110D3F" w:rsidRDefault="00110D3F" w:rsidP="00110D3F">
      <w:pPr>
        <w:tabs>
          <w:tab w:val="left" w:pos="731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0D3F" w:rsidRPr="00110D3F" w:rsidRDefault="00110D3F" w:rsidP="00110D3F">
      <w:pPr>
        <w:tabs>
          <w:tab w:val="left" w:pos="731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Razem działalność statutowa 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 xml:space="preserve">5850 zł </w:t>
      </w:r>
    </w:p>
    <w:p w:rsidR="00110D3F" w:rsidRPr="00110D3F" w:rsidRDefault="00110D3F" w:rsidP="00110D3F">
      <w:pPr>
        <w:tabs>
          <w:tab w:val="left" w:pos="731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0D3F" w:rsidRPr="00110D3F" w:rsidRDefault="00110D3F" w:rsidP="00110D3F">
      <w:pPr>
        <w:tabs>
          <w:tab w:val="left" w:pos="731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0D3F" w:rsidRPr="00110D3F" w:rsidRDefault="00110D3F" w:rsidP="00110D3F">
      <w:pPr>
        <w:tabs>
          <w:tab w:val="left" w:pos="731"/>
        </w:tabs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110D3F">
        <w:rPr>
          <w:rFonts w:ascii="Calibri" w:eastAsia="Calibri" w:hAnsi="Calibri" w:cs="Times New Roman"/>
          <w:b/>
          <w:sz w:val="36"/>
          <w:szCs w:val="36"/>
        </w:rPr>
        <w:t>Razem planowane wydatki w 2019 roku</w:t>
      </w:r>
      <w:r w:rsidRPr="00110D3F">
        <w:rPr>
          <w:rFonts w:ascii="Calibri" w:eastAsia="Calibri" w:hAnsi="Calibri" w:cs="Times New Roman"/>
          <w:b/>
          <w:sz w:val="36"/>
          <w:szCs w:val="36"/>
        </w:rPr>
        <w:tab/>
      </w:r>
      <w:r w:rsidRPr="00110D3F">
        <w:rPr>
          <w:rFonts w:ascii="Calibri" w:eastAsia="Calibri" w:hAnsi="Calibri" w:cs="Times New Roman"/>
          <w:b/>
          <w:sz w:val="36"/>
          <w:szCs w:val="36"/>
        </w:rPr>
        <w:tab/>
      </w:r>
      <w:r w:rsidRPr="00110D3F">
        <w:rPr>
          <w:rFonts w:ascii="Calibri" w:eastAsia="Calibri" w:hAnsi="Calibri" w:cs="Times New Roman"/>
          <w:b/>
          <w:sz w:val="36"/>
          <w:szCs w:val="36"/>
        </w:rPr>
        <w:tab/>
        <w:t>9950 zł</w:t>
      </w:r>
    </w:p>
    <w:p w:rsidR="00110D3F" w:rsidRDefault="00110D3F">
      <w:r>
        <w:br w:type="page"/>
      </w:r>
    </w:p>
    <w:p w:rsidR="00110D3F" w:rsidRPr="00110D3F" w:rsidRDefault="00110D3F" w:rsidP="00110D3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110D3F">
        <w:rPr>
          <w:rFonts w:ascii="Calibri" w:eastAsia="Calibri" w:hAnsi="Calibri" w:cs="Times New Roman"/>
          <w:b/>
          <w:sz w:val="32"/>
          <w:szCs w:val="32"/>
        </w:rPr>
        <w:lastRenderedPageBreak/>
        <w:t>Planowany przychód na rok 2019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0D3F" w:rsidRPr="00110D3F" w:rsidRDefault="00110D3F" w:rsidP="00110D3F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fundusz statutowy</w:t>
      </w:r>
    </w:p>
    <w:p w:rsidR="00110D3F" w:rsidRPr="00110D3F" w:rsidRDefault="00110D3F" w:rsidP="00110D3F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wynik dodatni za 2018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12.960,50 zł.</w:t>
      </w:r>
    </w:p>
    <w:p w:rsidR="00110D3F" w:rsidRPr="00110D3F" w:rsidRDefault="00110D3F" w:rsidP="00110D3F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 xml:space="preserve">opłaty ogrodowe 0,26 gr/m 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10.700 zł.</w:t>
      </w:r>
    </w:p>
    <w:p w:rsidR="00110D3F" w:rsidRPr="00110D3F" w:rsidRDefault="00110D3F" w:rsidP="00110D3F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składka członkowska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1.200 zł.</w:t>
      </w:r>
    </w:p>
    <w:p w:rsidR="00110D3F" w:rsidRPr="00110D3F" w:rsidRDefault="00110D3F" w:rsidP="00110D3F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składka zarządzanie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100 zł.</w:t>
      </w:r>
    </w:p>
    <w:p w:rsidR="00110D3F" w:rsidRPr="00110D3F" w:rsidRDefault="00110D3F" w:rsidP="00110D3F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wpisowe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600 zł.</w:t>
      </w:r>
    </w:p>
    <w:p w:rsidR="00110D3F" w:rsidRPr="00110D3F" w:rsidRDefault="00110D3F" w:rsidP="00110D3F">
      <w:pPr>
        <w:numPr>
          <w:ilvl w:val="0"/>
          <w:numId w:val="1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wynajem świetlicy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1200 zł.</w:t>
      </w:r>
    </w:p>
    <w:p w:rsidR="00110D3F" w:rsidRPr="00110D3F" w:rsidRDefault="00110D3F" w:rsidP="00110D3F">
      <w:pPr>
        <w:spacing w:after="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110D3F" w:rsidRPr="00110D3F" w:rsidRDefault="00110D3F" w:rsidP="00110D3F">
      <w:pPr>
        <w:spacing w:after="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>fundusz rozwoju</w:t>
      </w:r>
    </w:p>
    <w:p w:rsidR="00110D3F" w:rsidRPr="00110D3F" w:rsidRDefault="00110D3F" w:rsidP="00110D3F">
      <w:pPr>
        <w:numPr>
          <w:ilvl w:val="0"/>
          <w:numId w:val="13"/>
        </w:numPr>
        <w:spacing w:after="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color w:val="000000"/>
          <w:sz w:val="24"/>
          <w:szCs w:val="24"/>
        </w:rPr>
        <w:t>godziny społeczne</w:t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  <w:t>2.000 zł.</w:t>
      </w:r>
    </w:p>
    <w:p w:rsidR="00110D3F" w:rsidRPr="00110D3F" w:rsidRDefault="00110D3F" w:rsidP="00110D3F">
      <w:pPr>
        <w:numPr>
          <w:ilvl w:val="0"/>
          <w:numId w:val="13"/>
        </w:numPr>
        <w:spacing w:after="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color w:val="000000"/>
          <w:sz w:val="24"/>
          <w:szCs w:val="24"/>
        </w:rPr>
        <w:t>opłata inwestycyjna</w:t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  <w:t>600 zł.</w:t>
      </w:r>
    </w:p>
    <w:p w:rsidR="00110D3F" w:rsidRPr="00110D3F" w:rsidRDefault="00110D3F" w:rsidP="00110D3F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color w:val="000000"/>
          <w:sz w:val="24"/>
          <w:szCs w:val="24"/>
        </w:rPr>
        <w:t>opłata za przyłącze energetyczne</w:t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color w:val="000000"/>
          <w:sz w:val="24"/>
          <w:szCs w:val="24"/>
        </w:rPr>
        <w:tab/>
        <w:t>400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0D3F" w:rsidRPr="00110D3F" w:rsidRDefault="00110D3F" w:rsidP="00110D3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110D3F">
        <w:rPr>
          <w:rFonts w:ascii="Calibri" w:eastAsia="Calibri" w:hAnsi="Calibri" w:cs="Times New Roman"/>
          <w:b/>
          <w:sz w:val="32"/>
          <w:szCs w:val="32"/>
        </w:rPr>
        <w:t>Fundusze</w:t>
      </w:r>
    </w:p>
    <w:p w:rsidR="00110D3F" w:rsidRPr="00110D3F" w:rsidRDefault="00110D3F" w:rsidP="00110D3F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10D3F" w:rsidRPr="00110D3F" w:rsidRDefault="00110D3F" w:rsidP="00110D3F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statutowy</w:t>
      </w:r>
    </w:p>
    <w:p w:rsidR="00110D3F" w:rsidRPr="00110D3F" w:rsidRDefault="00110D3F" w:rsidP="00110D3F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otwarcie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93,18 zł.</w:t>
      </w:r>
    </w:p>
    <w:p w:rsidR="00110D3F" w:rsidRPr="00110D3F" w:rsidRDefault="00110D3F" w:rsidP="00110D3F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przychód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13.800 zł.</w:t>
      </w:r>
    </w:p>
    <w:p w:rsidR="00110D3F" w:rsidRPr="00110D3F" w:rsidRDefault="00110D3F" w:rsidP="00110D3F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wydatki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5850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stan na 31.12.2019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8043,18 zł.</w:t>
      </w:r>
    </w:p>
    <w:p w:rsidR="00110D3F" w:rsidRPr="00110D3F" w:rsidRDefault="00110D3F" w:rsidP="00110D3F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10D3F" w:rsidRPr="00110D3F" w:rsidRDefault="00110D3F" w:rsidP="00110D3F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rozwoju</w:t>
      </w:r>
    </w:p>
    <w:p w:rsidR="00110D3F" w:rsidRPr="00110D3F" w:rsidRDefault="00110D3F" w:rsidP="00110D3F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otwarcie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12.863 zł.</w:t>
      </w:r>
    </w:p>
    <w:p w:rsidR="00110D3F" w:rsidRPr="00110D3F" w:rsidRDefault="00110D3F" w:rsidP="00110D3F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przychód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3000 zł.</w:t>
      </w:r>
    </w:p>
    <w:p w:rsidR="00110D3F" w:rsidRPr="00110D3F" w:rsidRDefault="00110D3F" w:rsidP="00110D3F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0D3F">
        <w:rPr>
          <w:rFonts w:ascii="Calibri" w:eastAsia="Calibri" w:hAnsi="Calibri" w:cs="Times New Roman"/>
          <w:sz w:val="24"/>
          <w:szCs w:val="24"/>
        </w:rPr>
        <w:t>wydatki</w:t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</w:r>
      <w:r w:rsidRPr="00110D3F">
        <w:rPr>
          <w:rFonts w:ascii="Calibri" w:eastAsia="Calibri" w:hAnsi="Calibri" w:cs="Times New Roman"/>
          <w:sz w:val="24"/>
          <w:szCs w:val="24"/>
        </w:rPr>
        <w:tab/>
        <w:t>3100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stan na 31.12.2019</w:t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sz w:val="24"/>
          <w:szCs w:val="24"/>
        </w:rPr>
        <w:tab/>
        <w:t>12.763 zł.</w:t>
      </w: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0D3F" w:rsidRPr="00110D3F" w:rsidRDefault="00110D3F" w:rsidP="00110D3F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>Fundusze łącznie</w:t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110D3F">
        <w:rPr>
          <w:rFonts w:ascii="Calibri" w:eastAsia="Calibri" w:hAnsi="Calibri" w:cs="Times New Roman"/>
          <w:b/>
          <w:color w:val="000000"/>
          <w:sz w:val="24"/>
          <w:szCs w:val="24"/>
        </w:rPr>
        <w:tab/>
        <w:t>20.806,18 zł.</w:t>
      </w:r>
    </w:p>
    <w:p w:rsidR="00871929" w:rsidRDefault="00871929"/>
    <w:sectPr w:rsidR="00871929" w:rsidSect="00362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08" w:rsidRDefault="00E82408" w:rsidP="00110D3F">
      <w:pPr>
        <w:spacing w:after="0" w:line="240" w:lineRule="auto"/>
      </w:pPr>
      <w:r>
        <w:separator/>
      </w:r>
    </w:p>
  </w:endnote>
  <w:endnote w:type="continuationSeparator" w:id="0">
    <w:p w:rsidR="00E82408" w:rsidRDefault="00E82408" w:rsidP="0011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798143"/>
      <w:docPartObj>
        <w:docPartGallery w:val="Page Numbers (Bottom of Page)"/>
        <w:docPartUnique/>
      </w:docPartObj>
    </w:sdtPr>
    <w:sdtEndPr/>
    <w:sdtContent>
      <w:p w:rsidR="00110D3F" w:rsidRDefault="00110D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45">
          <w:rPr>
            <w:noProof/>
          </w:rPr>
          <w:t>7</w:t>
        </w:r>
        <w:r>
          <w:fldChar w:fldCharType="end"/>
        </w:r>
      </w:p>
    </w:sdtContent>
  </w:sdt>
  <w:p w:rsidR="00110D3F" w:rsidRDefault="0011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08" w:rsidRDefault="00E82408" w:rsidP="00110D3F">
      <w:pPr>
        <w:spacing w:after="0" w:line="240" w:lineRule="auto"/>
      </w:pPr>
      <w:r>
        <w:separator/>
      </w:r>
    </w:p>
  </w:footnote>
  <w:footnote w:type="continuationSeparator" w:id="0">
    <w:p w:rsidR="00E82408" w:rsidRDefault="00E82408" w:rsidP="0011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BE4"/>
    <w:multiLevelType w:val="hybridMultilevel"/>
    <w:tmpl w:val="1AC8D42A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0F2B"/>
    <w:multiLevelType w:val="hybridMultilevel"/>
    <w:tmpl w:val="1C8C6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31574"/>
    <w:multiLevelType w:val="hybridMultilevel"/>
    <w:tmpl w:val="581A49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03EB5"/>
    <w:multiLevelType w:val="hybridMultilevel"/>
    <w:tmpl w:val="AE1E41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929D4"/>
    <w:multiLevelType w:val="hybridMultilevel"/>
    <w:tmpl w:val="A7D64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91FF1"/>
    <w:multiLevelType w:val="hybridMultilevel"/>
    <w:tmpl w:val="CBF88A5A"/>
    <w:lvl w:ilvl="0" w:tplc="08D2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1FF6"/>
    <w:multiLevelType w:val="hybridMultilevel"/>
    <w:tmpl w:val="4602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32637"/>
    <w:multiLevelType w:val="hybridMultilevel"/>
    <w:tmpl w:val="87A8B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23CFB"/>
    <w:multiLevelType w:val="hybridMultilevel"/>
    <w:tmpl w:val="68785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F016E"/>
    <w:multiLevelType w:val="hybridMultilevel"/>
    <w:tmpl w:val="1EE6BE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2594A"/>
    <w:multiLevelType w:val="hybridMultilevel"/>
    <w:tmpl w:val="2534A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43EE"/>
    <w:multiLevelType w:val="hybridMultilevel"/>
    <w:tmpl w:val="2EEC8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32A0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A68B1"/>
    <w:multiLevelType w:val="hybridMultilevel"/>
    <w:tmpl w:val="21841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970B9"/>
    <w:multiLevelType w:val="hybridMultilevel"/>
    <w:tmpl w:val="7838640E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8511E1"/>
    <w:multiLevelType w:val="hybridMultilevel"/>
    <w:tmpl w:val="A0E636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EB382B"/>
    <w:multiLevelType w:val="hybridMultilevel"/>
    <w:tmpl w:val="F1A27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90"/>
    <w:rsid w:val="00110D3F"/>
    <w:rsid w:val="00864D45"/>
    <w:rsid w:val="00871929"/>
    <w:rsid w:val="00C65C79"/>
    <w:rsid w:val="00C77490"/>
    <w:rsid w:val="00DF1B25"/>
    <w:rsid w:val="00E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6CEB-72AC-4D7F-90E7-99E851E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3F"/>
  </w:style>
  <w:style w:type="paragraph" w:styleId="Stopka">
    <w:name w:val="footer"/>
    <w:basedOn w:val="Normalny"/>
    <w:link w:val="Stopka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3F"/>
  </w:style>
  <w:style w:type="paragraph" w:styleId="Tekstdymka">
    <w:name w:val="Balloon Text"/>
    <w:basedOn w:val="Normalny"/>
    <w:link w:val="TekstdymkaZnak"/>
    <w:uiPriority w:val="99"/>
    <w:semiHidden/>
    <w:unhideWhenUsed/>
    <w:rsid w:val="0011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65</dc:creator>
  <cp:keywords/>
  <dc:description/>
  <cp:lastModifiedBy>Lukasz 65</cp:lastModifiedBy>
  <cp:revision>3</cp:revision>
  <cp:lastPrinted>2019-04-17T06:21:00Z</cp:lastPrinted>
  <dcterms:created xsi:type="dcterms:W3CDTF">2019-04-17T06:12:00Z</dcterms:created>
  <dcterms:modified xsi:type="dcterms:W3CDTF">2019-04-17T17:38:00Z</dcterms:modified>
</cp:coreProperties>
</file>